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7776</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Cardiovascular Case Review (5/12/2026-12/31/2026)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Cardiovascular Case Review- 9/4/26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Cardiovascular Case Review (5/12/2026-12/31/2026)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Cardiovascular Case Review- 9/4/26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4,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9/4/2026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9/4/2026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CommonSpirit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cardiac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cardiac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cardiac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cardiac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Hopkins, MBA, RRT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- 08/25/2026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