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7251</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Thoracic Multidisciplinary Case Conference (2/2/2026-12/31/2026)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(Chattanooga) Thoracic Multidisciplinary Case Conference - 10/2/26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Thoracic Multidisciplinary Case Conference (2/2/2026-12/31/2026)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(Chattanooga) Thoracic Multidisciplinary Case Conference - 10/2/26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October 2,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10/2/2026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10/2/2026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Case conference to discuss Thoracic patients and their treatment as a team. This is a concurrent case conference. It is designed to obtain multidisciplinary input into the diagnosis and treatment options, as well as improve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Case conference to discuss Thoracic patients and their treatment as a team. This is a concurrent case conference. It is designed to obtain multidisciplinary input into the diagnosis and treatment options, as well as improve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Case conference to discuss Thoracic patients and their treatment as a team. This is a concurrent case conference. It is designed to obtain multidisciplinary input into the diagnosis and treatment options, as well as improve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Thoracic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Thoracic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Thoracic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Thoracic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Thoracic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Thoracic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