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7239</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- 2026 Breast Cancer Case Conference</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Breast Cancer Case Conference- 9/10/26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- 2026 Breast Cancer Case Conference</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Breast Cancer Case Conference- 9/10/26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10,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9/10/2026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9/10/2026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To discuss cancer patients and their treatment as a team. This is a prospective cancer case conference. It is designed to obtain multidisciplinary input into the diagnosis and treatment options, as well as develop an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To discuss cancer patients and their treatment as a team. This is a prospective cancer case conference. It is designed to obtain multidisciplinary input into the diagnosis and treatment options, as well as develop an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complicated breast cancer cases.</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complicated breast cancer cases.</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