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7239</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- 2026 Breast Cancer Case Conference</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CHI Memorial Breast Cancer Case Conference- 8/6/26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- 2026 Breast Cancer Case Conference</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CHI Memorial Breast Cancer Case Conference- 8/6/26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6,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8/6/2026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8/6/2026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To discuss cancer patients and their treatment as a team. This is a prospective cancer case conference. It is designed to obtain multidisciplinary input into the diagnosis and treatment options, as well as develop an overall continuum of care.</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To discuss cancer patients and their treatment as a team. This is a prospective cancer case conference. It is designed to obtain multidisciplinary input into the diagnosis and treatment options, as well as develop an overall continuum of care.</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To discuss cancer patients and their treatment as a team. This is a prospective cancer case conference. It is designed to obtain multidisciplinary input into the diagnosis and treatment options, as well as develop an overall continuum of care.</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complicated breast cancer cases.</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complicated breast cancer cases.</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complicated breast cancer cases.</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Sanford C Sharp,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